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559D" w14:textId="633D5C7B" w:rsidR="00430FE4" w:rsidRPr="00430FE4" w:rsidRDefault="00430FE4" w:rsidP="00430FE4">
      <w:pPr>
        <w:pStyle w:val="Default"/>
        <w:rPr>
          <w:rFonts w:asciiTheme="minorHAnsi" w:hAnsiTheme="minorHAnsi" w:cstheme="minorHAnsi"/>
        </w:rPr>
      </w:pPr>
      <w:r w:rsidRPr="00430FE4">
        <w:rPr>
          <w:rFonts w:asciiTheme="minorHAnsi" w:hAnsiTheme="minorHAnsi" w:cstheme="minorHAnsi"/>
        </w:rPr>
        <w:t xml:space="preserve">All Volunteers of St. Gabriel Catholic School must complete and submit the following documentation as required by the Bishops’ Charter and the Diocese of Charlotte Safe Environment Program before volunteering at the school. Please ensure you have completed </w:t>
      </w:r>
      <w:proofErr w:type="gramStart"/>
      <w:r w:rsidRPr="00430FE4">
        <w:rPr>
          <w:rFonts w:asciiTheme="minorHAnsi" w:hAnsiTheme="minorHAnsi" w:cstheme="minorHAnsi"/>
        </w:rPr>
        <w:t>all of</w:t>
      </w:r>
      <w:proofErr w:type="gramEnd"/>
      <w:r w:rsidRPr="00430FE4">
        <w:rPr>
          <w:rFonts w:asciiTheme="minorHAnsi" w:hAnsiTheme="minorHAnsi" w:cstheme="minorHAnsi"/>
        </w:rPr>
        <w:t xml:space="preserve"> the following requirements before you volunteer in any capacity --chaperoning a field trip, helping with centers, helping in the lunchroom, etc. </w:t>
      </w:r>
    </w:p>
    <w:p w14:paraId="22FCAA91" w14:textId="77777777" w:rsidR="00430FE4" w:rsidRPr="00430FE4" w:rsidRDefault="00430FE4" w:rsidP="00430FE4">
      <w:pPr>
        <w:pStyle w:val="Default"/>
        <w:spacing w:after="54"/>
        <w:rPr>
          <w:rFonts w:asciiTheme="minorHAnsi" w:hAnsiTheme="minorHAnsi" w:cstheme="minorHAnsi"/>
        </w:rPr>
      </w:pPr>
    </w:p>
    <w:p w14:paraId="658F763A" w14:textId="77777777" w:rsidR="00430FE4" w:rsidRPr="00430FE4" w:rsidRDefault="00430FE4" w:rsidP="00430FE4">
      <w:pPr>
        <w:pStyle w:val="Default"/>
        <w:numPr>
          <w:ilvl w:val="0"/>
          <w:numId w:val="3"/>
        </w:numPr>
        <w:spacing w:after="54"/>
        <w:rPr>
          <w:rFonts w:asciiTheme="minorHAnsi" w:hAnsiTheme="minorHAnsi" w:cstheme="minorHAnsi"/>
        </w:rPr>
      </w:pPr>
      <w:r w:rsidRPr="00430FE4">
        <w:rPr>
          <w:rFonts w:asciiTheme="minorHAnsi" w:hAnsiTheme="minorHAnsi" w:cstheme="minorHAnsi"/>
        </w:rPr>
        <w:t xml:space="preserve">Completed Volunteer Profile </w:t>
      </w:r>
    </w:p>
    <w:p w14:paraId="0A4CCB22" w14:textId="77777777" w:rsidR="00430FE4" w:rsidRPr="00430FE4" w:rsidRDefault="00430FE4" w:rsidP="00430FE4">
      <w:pPr>
        <w:pStyle w:val="Default"/>
        <w:numPr>
          <w:ilvl w:val="0"/>
          <w:numId w:val="3"/>
        </w:numPr>
        <w:spacing w:after="54"/>
        <w:rPr>
          <w:rFonts w:asciiTheme="minorHAnsi" w:hAnsiTheme="minorHAnsi" w:cstheme="minorHAnsi"/>
        </w:rPr>
      </w:pPr>
      <w:r w:rsidRPr="00430FE4">
        <w:rPr>
          <w:rFonts w:asciiTheme="minorHAnsi" w:hAnsiTheme="minorHAnsi" w:cstheme="minorHAnsi"/>
        </w:rPr>
        <w:t xml:space="preserve">Signed Acknowledgements – for receipt of, and agreement to, Diocese of Charlotte Safe Environment Policies – which include the </w:t>
      </w:r>
      <w:r w:rsidRPr="00430FE4">
        <w:rPr>
          <w:rFonts w:asciiTheme="minorHAnsi" w:hAnsiTheme="minorHAnsi" w:cstheme="minorHAnsi"/>
          <w:i/>
          <w:iCs/>
        </w:rPr>
        <w:t xml:space="preserve">Sexual Misconduct Policy </w:t>
      </w:r>
      <w:r w:rsidRPr="00430FE4">
        <w:rPr>
          <w:rFonts w:asciiTheme="minorHAnsi" w:hAnsiTheme="minorHAnsi" w:cstheme="minorHAnsi"/>
        </w:rPr>
        <w:t xml:space="preserve">and the </w:t>
      </w:r>
      <w:r w:rsidRPr="00430FE4">
        <w:rPr>
          <w:rFonts w:asciiTheme="minorHAnsi" w:hAnsiTheme="minorHAnsi" w:cstheme="minorHAnsi"/>
          <w:i/>
          <w:iCs/>
        </w:rPr>
        <w:t>Code of Ethics.</w:t>
      </w:r>
    </w:p>
    <w:p w14:paraId="0627B03B" w14:textId="77777777" w:rsidR="00430FE4" w:rsidRPr="00430FE4" w:rsidRDefault="00430FE4" w:rsidP="00430FE4">
      <w:pPr>
        <w:pStyle w:val="Default"/>
        <w:numPr>
          <w:ilvl w:val="0"/>
          <w:numId w:val="3"/>
        </w:numPr>
        <w:spacing w:after="54"/>
        <w:rPr>
          <w:rFonts w:asciiTheme="minorHAnsi" w:hAnsiTheme="minorHAnsi" w:cstheme="minorHAnsi"/>
        </w:rPr>
      </w:pPr>
      <w:r w:rsidRPr="00430FE4">
        <w:rPr>
          <w:rFonts w:asciiTheme="minorHAnsi" w:hAnsiTheme="minorHAnsi" w:cstheme="minorHAnsi"/>
        </w:rPr>
        <w:t xml:space="preserve">Completion of </w:t>
      </w:r>
      <w:r w:rsidRPr="00430FE4">
        <w:rPr>
          <w:rFonts w:asciiTheme="minorHAnsi" w:hAnsiTheme="minorHAnsi" w:cstheme="minorHAnsi"/>
          <w:i/>
          <w:iCs/>
        </w:rPr>
        <w:t xml:space="preserve">Protecting God’s Children </w:t>
      </w:r>
      <w:r w:rsidRPr="00430FE4">
        <w:rPr>
          <w:rFonts w:asciiTheme="minorHAnsi" w:hAnsiTheme="minorHAnsi" w:cstheme="minorHAnsi"/>
        </w:rPr>
        <w:t>training workshop</w:t>
      </w:r>
    </w:p>
    <w:p w14:paraId="31DBAB27" w14:textId="72C4E23A" w:rsidR="00430FE4" w:rsidRPr="00430FE4" w:rsidRDefault="00430FE4" w:rsidP="00430FE4">
      <w:pPr>
        <w:pStyle w:val="Default"/>
        <w:numPr>
          <w:ilvl w:val="0"/>
          <w:numId w:val="3"/>
        </w:numPr>
        <w:spacing w:after="54"/>
        <w:rPr>
          <w:rFonts w:asciiTheme="minorHAnsi" w:hAnsiTheme="minorHAnsi" w:cstheme="minorHAnsi"/>
        </w:rPr>
      </w:pPr>
      <w:r w:rsidRPr="00430FE4">
        <w:rPr>
          <w:rFonts w:asciiTheme="minorHAnsi" w:hAnsiTheme="minorHAnsi" w:cstheme="minorHAnsi"/>
        </w:rPr>
        <w:t xml:space="preserve">Current and approved Background Check (Background Checks must be completed at least every 5 years.) </w:t>
      </w:r>
    </w:p>
    <w:p w14:paraId="5341C278" w14:textId="77777777" w:rsidR="00430FE4" w:rsidRPr="00430FE4" w:rsidRDefault="00430FE4" w:rsidP="00430FE4">
      <w:pPr>
        <w:pStyle w:val="Default"/>
        <w:rPr>
          <w:rFonts w:asciiTheme="minorHAnsi" w:hAnsiTheme="minorHAnsi" w:cstheme="minorHAnsi"/>
        </w:rPr>
      </w:pPr>
    </w:p>
    <w:p w14:paraId="1CCE647D" w14:textId="77777777" w:rsidR="00430FE4" w:rsidRPr="00430FE4" w:rsidRDefault="00430FE4" w:rsidP="00430FE4">
      <w:pPr>
        <w:pStyle w:val="Default"/>
        <w:rPr>
          <w:rFonts w:asciiTheme="minorHAnsi" w:hAnsiTheme="minorHAnsi" w:cstheme="minorHAnsi"/>
        </w:rPr>
      </w:pPr>
      <w:r w:rsidRPr="00430FE4">
        <w:rPr>
          <w:rFonts w:asciiTheme="minorHAnsi" w:hAnsiTheme="minorHAnsi" w:cstheme="minorHAnsi"/>
        </w:rPr>
        <w:t xml:space="preserve">Forms and accompanying documents can be accessed via the following electronic link to the Volunteer information online: </w:t>
      </w:r>
    </w:p>
    <w:p w14:paraId="519E2AED" w14:textId="77777777" w:rsidR="00430FE4" w:rsidRPr="00430FE4" w:rsidRDefault="00430FE4" w:rsidP="00430FE4">
      <w:pPr>
        <w:pStyle w:val="Default"/>
        <w:rPr>
          <w:rFonts w:asciiTheme="minorHAnsi" w:hAnsiTheme="minorHAnsi" w:cstheme="minorHAnsi"/>
        </w:rPr>
      </w:pPr>
    </w:p>
    <w:p w14:paraId="35B4091A" w14:textId="3A4A5B00" w:rsidR="003653D1" w:rsidRPr="00430FE4" w:rsidRDefault="00430FE4" w:rsidP="00430FE4">
      <w:pPr>
        <w:rPr>
          <w:rFonts w:cstheme="minorHAnsi"/>
          <w:sz w:val="24"/>
          <w:szCs w:val="24"/>
        </w:rPr>
      </w:pPr>
      <w:hyperlink r:id="rId5" w:history="1">
        <w:r w:rsidRPr="00430FE4">
          <w:rPr>
            <w:rStyle w:val="Hyperlink"/>
            <w:rFonts w:cstheme="minorHAnsi"/>
            <w:sz w:val="24"/>
            <w:szCs w:val="24"/>
          </w:rPr>
          <w:t>https://charlottediocese.org/human-resources/safe-environment/information-for-volunteers/</w:t>
        </w:r>
      </w:hyperlink>
    </w:p>
    <w:p w14:paraId="03838ADA" w14:textId="3BE1B990" w:rsidR="00430FE4" w:rsidRPr="00430FE4" w:rsidRDefault="00430FE4" w:rsidP="00430FE4">
      <w:pPr>
        <w:pStyle w:val="Default"/>
        <w:rPr>
          <w:rFonts w:asciiTheme="minorHAnsi" w:hAnsiTheme="minorHAnsi" w:cstheme="minorHAnsi"/>
        </w:rPr>
      </w:pPr>
      <w:r w:rsidRPr="00430FE4">
        <w:rPr>
          <w:rFonts w:asciiTheme="minorHAnsi" w:hAnsiTheme="minorHAnsi" w:cstheme="minorHAnsi"/>
        </w:rPr>
        <w:t xml:space="preserve">You can complete </w:t>
      </w:r>
      <w:r w:rsidRPr="00430FE4">
        <w:rPr>
          <w:rFonts w:asciiTheme="minorHAnsi" w:hAnsiTheme="minorHAnsi" w:cstheme="minorHAnsi"/>
          <w:i/>
          <w:iCs/>
        </w:rPr>
        <w:t xml:space="preserve">“Protecting God’s Children” </w:t>
      </w:r>
      <w:r w:rsidRPr="00430FE4">
        <w:rPr>
          <w:rFonts w:asciiTheme="minorHAnsi" w:hAnsiTheme="minorHAnsi" w:cstheme="minorHAnsi"/>
        </w:rPr>
        <w:t xml:space="preserve">in person, or online through </w:t>
      </w:r>
      <w:r w:rsidRPr="00430FE4">
        <w:rPr>
          <w:rFonts w:asciiTheme="minorHAnsi" w:hAnsiTheme="minorHAnsi" w:cstheme="minorHAnsi"/>
          <w:b/>
          <w:bCs/>
          <w:i/>
          <w:iCs/>
        </w:rPr>
        <w:t xml:space="preserve">Virtus. </w:t>
      </w:r>
      <w:r w:rsidRPr="00430FE4">
        <w:rPr>
          <w:rFonts w:asciiTheme="minorHAnsi" w:hAnsiTheme="minorHAnsi" w:cstheme="minorHAnsi"/>
        </w:rPr>
        <w:t xml:space="preserve">If you want to take the course online (it usually takes about an hour and a half) use the link below to “Start Registration.” You will be required to set up a </w:t>
      </w:r>
      <w:r w:rsidRPr="00430FE4">
        <w:rPr>
          <w:rFonts w:asciiTheme="minorHAnsi" w:hAnsiTheme="minorHAnsi" w:cstheme="minorHAnsi"/>
          <w:i/>
          <w:iCs/>
        </w:rPr>
        <w:t xml:space="preserve">Virtus </w:t>
      </w:r>
      <w:r w:rsidRPr="00430FE4">
        <w:rPr>
          <w:rFonts w:asciiTheme="minorHAnsi" w:hAnsiTheme="minorHAnsi" w:cstheme="minorHAnsi"/>
        </w:rPr>
        <w:t xml:space="preserve">account. Proceed as if you were going to take a class in person, and once you set up your account, you will be given the option to take the online course instead. (You can also register to take a class in person if you wish.) </w:t>
      </w:r>
    </w:p>
    <w:p w14:paraId="13CF2E64" w14:textId="77777777" w:rsidR="00430FE4" w:rsidRPr="00430FE4" w:rsidRDefault="00430FE4" w:rsidP="00430FE4">
      <w:pPr>
        <w:pStyle w:val="Default"/>
        <w:rPr>
          <w:rFonts w:asciiTheme="minorHAnsi" w:hAnsiTheme="minorHAnsi" w:cstheme="minorHAnsi"/>
        </w:rPr>
      </w:pPr>
    </w:p>
    <w:p w14:paraId="68726E9C" w14:textId="4E1B7C70" w:rsidR="00430FE4" w:rsidRPr="00430FE4" w:rsidRDefault="00430FE4" w:rsidP="00430FE4">
      <w:pPr>
        <w:pStyle w:val="Default"/>
        <w:rPr>
          <w:rFonts w:asciiTheme="minorHAnsi" w:hAnsiTheme="minorHAnsi" w:cstheme="minorHAnsi"/>
        </w:rPr>
      </w:pPr>
      <w:hyperlink r:id="rId6" w:history="1">
        <w:r w:rsidRPr="00430FE4">
          <w:rPr>
            <w:rStyle w:val="Hyperlink"/>
            <w:rFonts w:asciiTheme="minorHAnsi" w:hAnsiTheme="minorHAnsi" w:cstheme="minorHAnsi"/>
          </w:rPr>
          <w:t>http://www.virtusonline.org/virtus/reg_list2.cfm?theOrgID=14049&amp;theme=0</w:t>
        </w:r>
      </w:hyperlink>
      <w:r w:rsidRPr="00430FE4">
        <w:rPr>
          <w:rFonts w:asciiTheme="minorHAnsi" w:hAnsiTheme="minorHAnsi" w:cstheme="minorHAnsi"/>
        </w:rPr>
        <w:t xml:space="preserve"> </w:t>
      </w:r>
    </w:p>
    <w:p w14:paraId="6872F7DD" w14:textId="77777777" w:rsidR="00430FE4" w:rsidRPr="00430FE4" w:rsidRDefault="00430FE4" w:rsidP="00430FE4">
      <w:pPr>
        <w:pStyle w:val="Default"/>
        <w:rPr>
          <w:rFonts w:asciiTheme="minorHAnsi" w:hAnsiTheme="minorHAnsi" w:cstheme="minorHAnsi"/>
        </w:rPr>
      </w:pPr>
    </w:p>
    <w:p w14:paraId="090A5754" w14:textId="207145DA" w:rsidR="00430FE4" w:rsidRPr="00430FE4" w:rsidRDefault="00430FE4" w:rsidP="00430FE4">
      <w:pPr>
        <w:pStyle w:val="Default"/>
        <w:rPr>
          <w:rFonts w:asciiTheme="minorHAnsi" w:hAnsiTheme="minorHAnsi" w:cstheme="minorHAnsi"/>
          <w:b/>
          <w:bCs/>
          <w:i/>
          <w:iCs/>
        </w:rPr>
      </w:pPr>
      <w:r w:rsidRPr="00430FE4">
        <w:rPr>
          <w:rFonts w:asciiTheme="minorHAnsi" w:hAnsiTheme="minorHAnsi" w:cstheme="minorHAnsi"/>
        </w:rPr>
        <w:t xml:space="preserve">Once you complete the course, please notify Mrs. </w:t>
      </w:r>
      <w:r w:rsidRPr="00430FE4">
        <w:rPr>
          <w:rFonts w:asciiTheme="minorHAnsi" w:hAnsiTheme="minorHAnsi" w:cstheme="minorHAnsi"/>
        </w:rPr>
        <w:t>Reeves</w:t>
      </w:r>
      <w:r w:rsidRPr="00430FE4">
        <w:rPr>
          <w:rFonts w:asciiTheme="minorHAnsi" w:hAnsiTheme="minorHAnsi" w:cstheme="minorHAnsi"/>
        </w:rPr>
        <w:t xml:space="preserve"> at mrreeves@stgabrielschool.net, or send in a copy of your completed certificate. </w:t>
      </w:r>
      <w:r w:rsidRPr="00430FE4">
        <w:rPr>
          <w:rFonts w:asciiTheme="minorHAnsi" w:hAnsiTheme="minorHAnsi" w:cstheme="minorHAnsi"/>
          <w:b/>
          <w:bCs/>
          <w:i/>
          <w:iCs/>
        </w:rPr>
        <w:t>You will receive notification of additional training bulletins and/or Re-Certification Training on an ongoing basis from Virtus. It is strongly encouraged that you complete these trainings as soon as possible</w:t>
      </w:r>
      <w:r w:rsidRPr="00430FE4">
        <w:rPr>
          <w:rFonts w:asciiTheme="minorHAnsi" w:hAnsiTheme="minorHAnsi" w:cstheme="minorHAnsi"/>
          <w:b/>
          <w:bCs/>
          <w:i/>
          <w:iCs/>
        </w:rPr>
        <w:t>, otherwise your approval to volunteer may be suspended.</w:t>
      </w:r>
    </w:p>
    <w:p w14:paraId="4EDCB876" w14:textId="77777777" w:rsidR="00430FE4" w:rsidRPr="00430FE4" w:rsidRDefault="00430FE4" w:rsidP="00430FE4">
      <w:pPr>
        <w:pStyle w:val="Default"/>
        <w:rPr>
          <w:rFonts w:asciiTheme="minorHAnsi" w:hAnsiTheme="minorHAnsi" w:cstheme="minorHAnsi"/>
        </w:rPr>
      </w:pPr>
    </w:p>
    <w:p w14:paraId="6CC4E045" w14:textId="77777777" w:rsidR="00430FE4" w:rsidRPr="00430FE4" w:rsidRDefault="00430FE4" w:rsidP="00430FE4">
      <w:pPr>
        <w:pStyle w:val="Default"/>
        <w:rPr>
          <w:rFonts w:asciiTheme="minorHAnsi" w:hAnsiTheme="minorHAnsi" w:cstheme="minorHAnsi"/>
        </w:rPr>
      </w:pPr>
      <w:r w:rsidRPr="00430FE4">
        <w:rPr>
          <w:rFonts w:asciiTheme="minorHAnsi" w:hAnsiTheme="minorHAnsi" w:cstheme="minorHAnsi"/>
        </w:rPr>
        <w:t xml:space="preserve">Requesting a </w:t>
      </w:r>
      <w:r w:rsidRPr="00430FE4">
        <w:rPr>
          <w:rFonts w:asciiTheme="minorHAnsi" w:hAnsiTheme="minorHAnsi" w:cstheme="minorHAnsi"/>
          <w:i/>
          <w:iCs/>
        </w:rPr>
        <w:t xml:space="preserve">background check </w:t>
      </w:r>
      <w:r w:rsidRPr="00430FE4">
        <w:rPr>
          <w:rFonts w:asciiTheme="minorHAnsi" w:hAnsiTheme="minorHAnsi" w:cstheme="minorHAnsi"/>
        </w:rPr>
        <w:t xml:space="preserve">can be done through the </w:t>
      </w:r>
      <w:r w:rsidRPr="00430FE4">
        <w:rPr>
          <w:rFonts w:asciiTheme="minorHAnsi" w:hAnsiTheme="minorHAnsi" w:cstheme="minorHAnsi"/>
          <w:i/>
          <w:iCs/>
        </w:rPr>
        <w:t xml:space="preserve">Virtus </w:t>
      </w:r>
      <w:r w:rsidRPr="00430FE4">
        <w:rPr>
          <w:rFonts w:asciiTheme="minorHAnsi" w:hAnsiTheme="minorHAnsi" w:cstheme="minorHAnsi"/>
        </w:rPr>
        <w:t xml:space="preserve">account. When you complete the set-up of your new </w:t>
      </w:r>
      <w:r w:rsidRPr="00430FE4">
        <w:rPr>
          <w:rFonts w:asciiTheme="minorHAnsi" w:hAnsiTheme="minorHAnsi" w:cstheme="minorHAnsi"/>
          <w:i/>
          <w:iCs/>
        </w:rPr>
        <w:t xml:space="preserve">Virtus </w:t>
      </w:r>
      <w:r w:rsidRPr="00430FE4">
        <w:rPr>
          <w:rFonts w:asciiTheme="minorHAnsi" w:hAnsiTheme="minorHAnsi" w:cstheme="minorHAnsi"/>
        </w:rPr>
        <w:t xml:space="preserve">account, you will be prompted to complete a request for a background check. Please complete the required </w:t>
      </w:r>
      <w:proofErr w:type="gramStart"/>
      <w:r w:rsidRPr="00430FE4">
        <w:rPr>
          <w:rFonts w:asciiTheme="minorHAnsi" w:hAnsiTheme="minorHAnsi" w:cstheme="minorHAnsi"/>
        </w:rPr>
        <w:t>information, and</w:t>
      </w:r>
      <w:proofErr w:type="gramEnd"/>
      <w:r w:rsidRPr="00430FE4">
        <w:rPr>
          <w:rFonts w:asciiTheme="minorHAnsi" w:hAnsiTheme="minorHAnsi" w:cstheme="minorHAnsi"/>
        </w:rPr>
        <w:t xml:space="preserve"> be sure to mention your volunteer location as St. Gabriel Catholic School. </w:t>
      </w:r>
      <w:r w:rsidRPr="00430FE4">
        <w:rPr>
          <w:rFonts w:asciiTheme="minorHAnsi" w:hAnsiTheme="minorHAnsi" w:cstheme="minorHAnsi"/>
          <w:i/>
          <w:iCs/>
        </w:rPr>
        <w:t>Note that background checks must be completed every five years.</w:t>
      </w:r>
      <w:r w:rsidRPr="00430FE4">
        <w:rPr>
          <w:rFonts w:asciiTheme="minorHAnsi" w:hAnsiTheme="minorHAnsi" w:cstheme="minorHAnsi"/>
        </w:rPr>
        <w:t xml:space="preserve"> </w:t>
      </w:r>
    </w:p>
    <w:p w14:paraId="23E19972" w14:textId="77777777" w:rsidR="00430FE4" w:rsidRPr="00430FE4" w:rsidRDefault="00430FE4" w:rsidP="00430FE4">
      <w:pPr>
        <w:pStyle w:val="Default"/>
        <w:rPr>
          <w:rFonts w:asciiTheme="minorHAnsi" w:hAnsiTheme="minorHAnsi" w:cstheme="minorHAnsi"/>
        </w:rPr>
      </w:pPr>
    </w:p>
    <w:p w14:paraId="57DC9E17" w14:textId="77777777" w:rsidR="00430FE4" w:rsidRPr="00430FE4" w:rsidRDefault="00430FE4" w:rsidP="00430FE4">
      <w:pPr>
        <w:pStyle w:val="Default"/>
        <w:rPr>
          <w:rFonts w:asciiTheme="minorHAnsi" w:hAnsiTheme="minorHAnsi" w:cstheme="minorHAnsi"/>
        </w:rPr>
      </w:pPr>
      <w:r w:rsidRPr="00430FE4">
        <w:rPr>
          <w:rFonts w:asciiTheme="minorHAnsi" w:hAnsiTheme="minorHAnsi" w:cstheme="minorHAnsi"/>
        </w:rPr>
        <w:t xml:space="preserve">The cost of the background check varies depending on the level of detailed required. The minimum cost is $8.95. We will notify you when we receive the invoice for your background check to let you know the exact cost. Payment can be made at that time to St. Gabriel Catholic School. There is no need to send payment in advance. Thank you! </w:t>
      </w:r>
    </w:p>
    <w:p w14:paraId="45811A90" w14:textId="77777777" w:rsidR="00430FE4" w:rsidRPr="00430FE4" w:rsidRDefault="00430FE4" w:rsidP="00430FE4">
      <w:pPr>
        <w:pStyle w:val="Default"/>
        <w:rPr>
          <w:rFonts w:asciiTheme="minorHAnsi" w:hAnsiTheme="minorHAnsi" w:cstheme="minorHAnsi"/>
        </w:rPr>
      </w:pPr>
    </w:p>
    <w:p w14:paraId="45A9CF44" w14:textId="77777777" w:rsidR="00430FE4" w:rsidRPr="00430FE4" w:rsidRDefault="00430FE4" w:rsidP="00430FE4">
      <w:pPr>
        <w:pStyle w:val="Default"/>
        <w:rPr>
          <w:rFonts w:asciiTheme="minorHAnsi" w:hAnsiTheme="minorHAnsi" w:cstheme="minorHAnsi"/>
        </w:rPr>
      </w:pPr>
      <w:r w:rsidRPr="00430FE4">
        <w:rPr>
          <w:rFonts w:asciiTheme="minorHAnsi" w:hAnsiTheme="minorHAnsi" w:cstheme="minorHAnsi"/>
          <w:i/>
          <w:iCs/>
        </w:rPr>
        <w:t xml:space="preserve">Any future training required by the Diocese will also require completion and submission of documentation to St. Gabriel Catholic School. </w:t>
      </w:r>
    </w:p>
    <w:p w14:paraId="76DCC3A0" w14:textId="77777777" w:rsidR="00430FE4" w:rsidRDefault="00430FE4" w:rsidP="00430FE4">
      <w:pPr>
        <w:pStyle w:val="Default"/>
        <w:rPr>
          <w:rFonts w:asciiTheme="minorHAnsi" w:hAnsiTheme="minorHAnsi" w:cstheme="minorHAnsi"/>
          <w:i/>
          <w:iCs/>
        </w:rPr>
      </w:pPr>
    </w:p>
    <w:p w14:paraId="2F62737A" w14:textId="4411B86B" w:rsidR="00430FE4" w:rsidRPr="00430FE4" w:rsidRDefault="00430FE4" w:rsidP="00430FE4">
      <w:pPr>
        <w:pStyle w:val="Default"/>
        <w:rPr>
          <w:rFonts w:asciiTheme="minorHAnsi" w:hAnsiTheme="minorHAnsi" w:cstheme="minorHAnsi"/>
        </w:rPr>
      </w:pPr>
      <w:r w:rsidRPr="00430FE4">
        <w:rPr>
          <w:rFonts w:asciiTheme="minorHAnsi" w:hAnsiTheme="minorHAnsi" w:cstheme="minorHAnsi"/>
          <w:i/>
          <w:iCs/>
        </w:rPr>
        <w:t xml:space="preserve">If you sign up to volunteer and your paperwork is not complete, you will be notified of the missing paperwork by your child’s classroom teacher or Room Parent. </w:t>
      </w:r>
      <w:r w:rsidRPr="00430FE4">
        <w:rPr>
          <w:rFonts w:asciiTheme="minorHAnsi" w:hAnsiTheme="minorHAnsi" w:cstheme="minorHAnsi"/>
          <w:b/>
          <w:bCs/>
          <w:i/>
          <w:iCs/>
        </w:rPr>
        <w:t>Please note that the absence</w:t>
      </w:r>
      <w:r w:rsidRPr="00430FE4">
        <w:rPr>
          <w:rFonts w:asciiTheme="minorHAnsi" w:hAnsiTheme="minorHAnsi" w:cstheme="minorHAnsi"/>
          <w:b/>
          <w:bCs/>
          <w:i/>
          <w:iCs/>
        </w:rPr>
        <w:t xml:space="preserve"> </w:t>
      </w:r>
      <w:r w:rsidRPr="00430FE4">
        <w:rPr>
          <w:rFonts w:asciiTheme="minorHAnsi" w:hAnsiTheme="minorHAnsi" w:cstheme="minorHAnsi"/>
          <w:b/>
          <w:bCs/>
          <w:i/>
          <w:iCs/>
        </w:rPr>
        <w:t>of any required paperwork will result in the inability to volunteer</w:t>
      </w:r>
      <w:r w:rsidRPr="00430FE4">
        <w:rPr>
          <w:rFonts w:asciiTheme="minorHAnsi" w:hAnsiTheme="minorHAnsi" w:cstheme="minorHAnsi"/>
          <w:b/>
          <w:bCs/>
          <w:i/>
          <w:iCs/>
        </w:rPr>
        <w:t>.</w:t>
      </w:r>
    </w:p>
    <w:p w14:paraId="2C6DD939" w14:textId="77777777" w:rsidR="00430FE4" w:rsidRPr="00430FE4" w:rsidRDefault="00430FE4" w:rsidP="00430FE4">
      <w:pPr>
        <w:rPr>
          <w:rFonts w:cstheme="minorHAnsi"/>
          <w:b/>
          <w:bCs/>
          <w:i/>
          <w:iCs/>
          <w:color w:val="000000"/>
          <w:kern w:val="0"/>
          <w:sz w:val="24"/>
          <w:szCs w:val="24"/>
        </w:rPr>
      </w:pPr>
    </w:p>
    <w:p w14:paraId="52F494D8" w14:textId="77777777" w:rsidR="00430FE4" w:rsidRPr="00430FE4" w:rsidRDefault="00430FE4" w:rsidP="00430FE4">
      <w:pPr>
        <w:pStyle w:val="Default"/>
        <w:rPr>
          <w:rFonts w:asciiTheme="minorHAnsi" w:hAnsiTheme="minorHAnsi" w:cstheme="minorHAnsi"/>
        </w:rPr>
      </w:pPr>
    </w:p>
    <w:p w14:paraId="7C179C5F" w14:textId="12B3665D" w:rsidR="00430FE4" w:rsidRPr="00430FE4" w:rsidRDefault="00430FE4" w:rsidP="00430FE4">
      <w:pPr>
        <w:rPr>
          <w:rFonts w:cstheme="minorHAnsi"/>
          <w:sz w:val="24"/>
          <w:szCs w:val="24"/>
        </w:rPr>
      </w:pPr>
      <w:r w:rsidRPr="00430FE4">
        <w:rPr>
          <w:rFonts w:cstheme="minorHAnsi"/>
          <w:sz w:val="24"/>
          <w:szCs w:val="24"/>
        </w:rPr>
        <w:t xml:space="preserve"> Revised </w:t>
      </w:r>
      <w:r w:rsidRPr="00430FE4">
        <w:rPr>
          <w:rFonts w:cstheme="minorHAnsi"/>
          <w:sz w:val="24"/>
          <w:szCs w:val="24"/>
        </w:rPr>
        <w:t>September 2023</w:t>
      </w:r>
    </w:p>
    <w:sectPr w:rsidR="00430FE4" w:rsidRPr="00430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E5515"/>
    <w:multiLevelType w:val="hybridMultilevel"/>
    <w:tmpl w:val="C180FA82"/>
    <w:lvl w:ilvl="0" w:tplc="6122D590">
      <w:start w:val="1"/>
      <w:numFmt w:val="decimal"/>
      <w:lvlText w:val="%1)"/>
      <w:lvlJc w:val="left"/>
      <w:pPr>
        <w:ind w:left="720" w:hanging="360"/>
      </w:pPr>
      <w:rPr>
        <w:rFonts w:ascii="Book Antiqua" w:hAnsi="Book Antiqua" w:cs="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1D286E"/>
    <w:multiLevelType w:val="hybridMultilevel"/>
    <w:tmpl w:val="73E0F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D307EE"/>
    <w:multiLevelType w:val="hybridMultilevel"/>
    <w:tmpl w:val="92AEA97A"/>
    <w:lvl w:ilvl="0" w:tplc="6122D590">
      <w:start w:val="1"/>
      <w:numFmt w:val="decimal"/>
      <w:lvlText w:val="%1)"/>
      <w:lvlJc w:val="left"/>
      <w:pPr>
        <w:ind w:left="720" w:hanging="360"/>
      </w:pPr>
      <w:rPr>
        <w:rFonts w:ascii="Book Antiqua" w:hAnsi="Book Antiqua" w:cs="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8512141">
    <w:abstractNumId w:val="1"/>
  </w:num>
  <w:num w:numId="2" w16cid:durableId="1137576374">
    <w:abstractNumId w:val="2"/>
  </w:num>
  <w:num w:numId="3" w16cid:durableId="1825243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FE4"/>
    <w:rsid w:val="003653D1"/>
    <w:rsid w:val="00430FE4"/>
    <w:rsid w:val="005941A9"/>
    <w:rsid w:val="00920E3D"/>
    <w:rsid w:val="00DE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EC9F"/>
  <w15:chartTrackingRefBased/>
  <w15:docId w15:val="{236F2DC9-06A0-4C29-AAA9-EA0ACB8E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0FE4"/>
    <w:pPr>
      <w:autoSpaceDE w:val="0"/>
      <w:autoSpaceDN w:val="0"/>
      <w:adjustRightInd w:val="0"/>
      <w:spacing w:after="0" w:line="240" w:lineRule="auto"/>
    </w:pPr>
    <w:rPr>
      <w:rFonts w:ascii="Calibri" w:hAnsi="Calibri" w:cs="Calibri"/>
      <w:color w:val="000000"/>
      <w:kern w:val="0"/>
      <w:sz w:val="24"/>
      <w:szCs w:val="24"/>
    </w:rPr>
  </w:style>
  <w:style w:type="character" w:styleId="Hyperlink">
    <w:name w:val="Hyperlink"/>
    <w:basedOn w:val="DefaultParagraphFont"/>
    <w:uiPriority w:val="99"/>
    <w:unhideWhenUsed/>
    <w:rsid w:val="00430FE4"/>
    <w:rPr>
      <w:color w:val="0563C1" w:themeColor="hyperlink"/>
      <w:u w:val="single"/>
    </w:rPr>
  </w:style>
  <w:style w:type="character" w:styleId="UnresolvedMention">
    <w:name w:val="Unresolved Mention"/>
    <w:basedOn w:val="DefaultParagraphFont"/>
    <w:uiPriority w:val="99"/>
    <w:semiHidden/>
    <w:unhideWhenUsed/>
    <w:rsid w:val="00430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rtusonline.org/virtus/reg_list2.cfm?theOrgID=14049&amp;theme=0" TargetMode="External"/><Relationship Id="rId5" Type="http://schemas.openxmlformats.org/officeDocument/2006/relationships/hyperlink" Target="https://charlottediocese.org/human-resources/safe-environment/information-for-volunt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2788</Characters>
  <Application>Microsoft Office Word</Application>
  <DocSecurity>0</DocSecurity>
  <Lines>23</Lines>
  <Paragraphs>6</Paragraphs>
  <ScaleCrop>false</ScaleCrop>
  <Company>Diocese of Charlotte</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Allison M.</dc:creator>
  <cp:keywords/>
  <dc:description/>
  <cp:lastModifiedBy>Walsh, Allison M.</cp:lastModifiedBy>
  <cp:revision>1</cp:revision>
  <dcterms:created xsi:type="dcterms:W3CDTF">2023-09-25T16:02:00Z</dcterms:created>
  <dcterms:modified xsi:type="dcterms:W3CDTF">2023-09-25T16:06:00Z</dcterms:modified>
</cp:coreProperties>
</file>